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51" w:rsidRPr="000F7986" w:rsidRDefault="00EC1851" w:rsidP="00EC1851">
      <w:pPr>
        <w:rPr>
          <w:rFonts w:hint="eastAsia"/>
          <w:sz w:val="28"/>
          <w:szCs w:val="28"/>
        </w:rPr>
      </w:pPr>
      <w:r w:rsidRPr="000F7986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件一</w:t>
      </w:r>
    </w:p>
    <w:p w:rsidR="00EC1851" w:rsidRPr="000F7986" w:rsidRDefault="00EC1851" w:rsidP="00EC1851">
      <w:pPr>
        <w:pStyle w:val="a5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bookmarkStart w:id="0" w:name="_GoBack"/>
      <w:r w:rsidRPr="000F7986">
        <w:rPr>
          <w:rFonts w:ascii="新宋体" w:eastAsia="新宋体" w:hAnsi="新宋体" w:cs="新宋体"/>
          <w:b/>
          <w:color w:val="000000"/>
          <w:sz w:val="28"/>
          <w:szCs w:val="28"/>
        </w:rPr>
        <w:t>关于评选2019-2020年度上海理工大学</w:t>
      </w:r>
    </w:p>
    <w:p w:rsidR="00EC1851" w:rsidRPr="000F7986" w:rsidRDefault="00EC1851" w:rsidP="00EC1851">
      <w:pPr>
        <w:pStyle w:val="a5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新宋体" w:eastAsia="新宋体" w:hAnsi="新宋体" w:cs="新宋体"/>
          <w:b/>
          <w:color w:val="000000"/>
          <w:sz w:val="28"/>
          <w:szCs w:val="28"/>
        </w:rPr>
        <w:t>“三八红旗手”（集体）和“优秀妇女工作者”的通知</w:t>
      </w:r>
    </w:p>
    <w:bookmarkEnd w:id="0"/>
    <w:p w:rsidR="00EC1851" w:rsidRPr="000F7986" w:rsidRDefault="00EC1851" w:rsidP="00EC1851">
      <w:pPr>
        <w:pStyle w:val="a5"/>
        <w:widowControl/>
        <w:spacing w:after="75" w:line="324" w:lineRule="atLeast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各学院、各部门：</w:t>
      </w:r>
    </w:p>
    <w:p w:rsidR="00EC1851" w:rsidRPr="000F7986" w:rsidRDefault="00EC1851" w:rsidP="00EC1851">
      <w:pPr>
        <w:pStyle w:val="a5"/>
        <w:widowControl/>
        <w:spacing w:after="75" w:line="27" w:lineRule="atLeast"/>
        <w:ind w:firstLine="3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根据上海市妇联、上海市教育工会的有关文件精神，现在我校开展2019-2020年度上海理工大学“三八红旗手”（集体）、“优秀妇女工作者”评选活动。现将有关事项通知如下：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一、评选范围及名额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1、评选范围：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（1）上海理工大学“三八红旗手”：符合评选条件的本校在编在岗女教职工、女大学生、女研究生。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45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(2)上海理工大学“三八红旗手集体”：符合评选条件的本校以女性为主（女性占50%以上）集体。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（3）上海理工大学优秀妇女工作者：符合评选条件的本校妇工委兼职副主任、部门女工委员。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2、评选名额：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上海理工大学“三八红旗手”按我校女教职工总人数的3%比例评选（其中女大学生、女研究生各5名）。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上海理工大学“三八红旗集体”10个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上海理工大学优秀妇女工作者9名。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二、评选条件：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3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1、上海理工大学“三八红旗手”评选条件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3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（1）热爱中国共产党、热爱祖国、热爱社会主义，认真贯彻落实科学发展观，坚决拥护党的路线方针政策，模范遵守国家法律法规；在上海理工大学工作（学习）满两年以上。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（2）在教学、科研和学校管理工作中勇于创新、锐意进取并做出显著成绩，为推进学校改革和发展做出积极贡献的先进女教职工。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（3）品学兼优、具有创新能力和“四自”（自尊、自信、自立、自强）、“四有”（有理想、有道德、有文化、有纪律）精神的在校女大学生、女研究生。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2、上海理工大学“三八红旗集体”评选条件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（1）以女性为主体的部门、系、所或科室（女性比例占50%以上），且领导班子中至少有1名女性，人数规模不少于3人（含3人）。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（2）突出集体团结协作精神，在教学、科研和学校管理工作中勇于创新、锐意进取并做出显著成绩，为推进学校改革和发展做出积极贡献集体。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3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3、上海理工大学“优秀妇女工作者”评选条件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（1）热爱妇女工作，担任妇女干部一年以上。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（2）在组织发动本部门女教职工参与学校改革和发展、促进女性素质提高、推进女性成才、维护妇女儿童权益等方面成绩突出。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（3）勇于开拓创新，部门“妇女之家”和妈咪小屋创建工作富有特色和成效。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三、评选要求：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jc w:val="lef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1、各部门的评选工作在学院党委、党总支（直属支部）的领导下进行，要把评选过程作为发现、宣传、推荐女性人才的有效途径，运用各种形式，认真做好评选、宣传工作。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2、评选活动必须坚持公平、公正、公开的原则，严格按照评选条件择优推荐，充分体现出我校女性的时代性、先进性和代表性。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四、评选方法：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1、各部门要严格按照评选条件及女教职工数3%的比例进行评选，对提出的初步名单必须广泛征求意见，经学院（部门）党委、党总支（直属党支部）同意后方可上报。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2、凡被推荐的候选人或集体必须认真填写“</w:t>
      </w:r>
      <w:r w:rsidRPr="000F7986">
        <w:rPr>
          <w:rFonts w:ascii="宋体" w:eastAsia="宋体" w:hAnsi="宋体" w:cs="宋体" w:hint="eastAsia"/>
          <w:b/>
          <w:color w:val="000000"/>
          <w:sz w:val="28"/>
          <w:szCs w:val="28"/>
        </w:rPr>
        <w:t>三</w:t>
      </w: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八红旗手（集体）登记表”（见附件），附个人（集体）六寸照片电子版；推荐材料纸质版交至格致堂103室，电子版发到妇工委邮箱：2322852060@ @qq.com，截止时间：2020年12月11日前。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3、根据各学院、部门提出的初步名单，由上海理工大学妇女工作委员会讨论审核，予以公示。</w:t>
      </w:r>
    </w:p>
    <w:p w:rsidR="00EC1851" w:rsidRPr="000F7986" w:rsidRDefault="00EC1851" w:rsidP="00EC1851">
      <w:pPr>
        <w:pStyle w:val="a5"/>
        <w:widowControl/>
        <w:spacing w:line="324" w:lineRule="atLeast"/>
        <w:ind w:left="345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附件：上海理工大学“三八红旗手”（集体）推荐表</w:t>
      </w:r>
    </w:p>
    <w:p w:rsidR="00EC1851" w:rsidRPr="000F7986" w:rsidRDefault="00EC1851" w:rsidP="00EC1851">
      <w:pPr>
        <w:pStyle w:val="a5"/>
        <w:widowControl/>
        <w:spacing w:line="324" w:lineRule="atLeast"/>
        <w:ind w:left="345" w:firstLine="540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上海理工大学“优秀妇女工作者”推荐表</w:t>
      </w:r>
    </w:p>
    <w:p w:rsidR="00EC1851" w:rsidRPr="000F7986" w:rsidRDefault="00EC1851" w:rsidP="00EC1851">
      <w:pPr>
        <w:pStyle w:val="a5"/>
        <w:widowControl/>
        <w:spacing w:line="324" w:lineRule="atLeast"/>
        <w:ind w:left="345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-webkit-standard" w:eastAsia="-webkit-standard" w:hAnsi="-webkit-standard" w:cs="-webkit-standard"/>
          <w:color w:val="000000"/>
          <w:sz w:val="28"/>
          <w:szCs w:val="28"/>
        </w:rPr>
        <w:t> 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360"/>
        <w:jc w:val="righ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上海理工大学妇工委</w:t>
      </w:r>
    </w:p>
    <w:p w:rsidR="00EC1851" w:rsidRPr="000F7986" w:rsidRDefault="00EC1851" w:rsidP="00EC1851">
      <w:pPr>
        <w:pStyle w:val="a5"/>
        <w:widowControl/>
        <w:spacing w:line="27" w:lineRule="atLeast"/>
        <w:ind w:firstLine="3600"/>
        <w:jc w:val="right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0F7986">
        <w:rPr>
          <w:rFonts w:ascii="宋体" w:eastAsia="宋体" w:hAnsi="宋体" w:cs="宋体" w:hint="eastAsia"/>
          <w:color w:val="000000"/>
          <w:sz w:val="28"/>
          <w:szCs w:val="28"/>
        </w:rPr>
        <w:t>2020年11月</w:t>
      </w:r>
    </w:p>
    <w:p w:rsidR="006674B4" w:rsidRPr="00EC1851" w:rsidRDefault="006674B4"/>
    <w:sectPr w:rsidR="006674B4" w:rsidRPr="00EC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DF" w:rsidRDefault="000975DF" w:rsidP="00EC1851">
      <w:r>
        <w:separator/>
      </w:r>
    </w:p>
  </w:endnote>
  <w:endnote w:type="continuationSeparator" w:id="0">
    <w:p w:rsidR="000975DF" w:rsidRDefault="000975DF" w:rsidP="00E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DF" w:rsidRDefault="000975DF" w:rsidP="00EC1851">
      <w:r>
        <w:separator/>
      </w:r>
    </w:p>
  </w:footnote>
  <w:footnote w:type="continuationSeparator" w:id="0">
    <w:p w:rsidR="000975DF" w:rsidRDefault="000975DF" w:rsidP="00EC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3"/>
    <w:rsid w:val="000975DF"/>
    <w:rsid w:val="006674B4"/>
    <w:rsid w:val="007447C3"/>
    <w:rsid w:val="00E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A9515-3FB4-485B-B8CE-5C973DA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851"/>
    <w:rPr>
      <w:sz w:val="18"/>
      <w:szCs w:val="18"/>
    </w:rPr>
  </w:style>
  <w:style w:type="paragraph" w:styleId="a5">
    <w:name w:val="Normal (Web)"/>
    <w:basedOn w:val="a"/>
    <w:rsid w:val="00EC18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2020-11-26T08:14:00Z</dcterms:created>
  <dcterms:modified xsi:type="dcterms:W3CDTF">2020-11-26T08:14:00Z</dcterms:modified>
</cp:coreProperties>
</file>